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86MS0007-01-2024-001578-30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05-0539/2615/2024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Алексея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ст.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Павлова Алексея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22.02.2024 в 08 час. 08 мин. </w:t>
      </w:r>
      <w:r>
        <w:rPr>
          <w:rFonts w:ascii="Times New Roman" w:eastAsia="Times New Roman" w:hAnsi="Times New Roman" w:cs="Times New Roman"/>
          <w:sz w:val="26"/>
          <w:szCs w:val="26"/>
        </w:rPr>
        <w:t>Павлов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201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автомобильной дороги «Сургут-Нижневартовск»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Нижневартовском районе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– автомобилем марки </w:t>
      </w:r>
      <w:r>
        <w:rPr>
          <w:rStyle w:val="cat-UserDefinedgrp-40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41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 обго</w:t>
      </w:r>
      <w:r>
        <w:rPr>
          <w:rFonts w:ascii="Times New Roman" w:eastAsia="Times New Roman" w:hAnsi="Times New Roman" w:cs="Times New Roman"/>
          <w:sz w:val="26"/>
          <w:szCs w:val="26"/>
        </w:rPr>
        <w:t>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дорожного знака 3.20 «Обгон запрещен» совместно с информационной табличкой 8.5.4 "Время действия"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07 ч. 00 м. до 10 ч. 00 м. и с 17 ч. 00 м. до 20 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00 м.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1.3 Правил дорожного движения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Павлов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А.Н.</w:t>
      </w:r>
      <w:r>
        <w:rPr>
          <w:rFonts w:ascii="Times New Roman" w:eastAsia="Times New Roman" w:hAnsi="Times New Roman" w:cs="Times New Roman"/>
          <w:sz w:val="26"/>
          <w:szCs w:val="26"/>
        </w:rPr>
        <w:t>, судья приходит к следующему.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ПДД РФ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"Обгон"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знаку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</w:t>
      </w:r>
      <w:r>
        <w:rPr>
          <w:rFonts w:ascii="Times New Roman" w:eastAsia="Times New Roman" w:hAnsi="Times New Roman" w:cs="Times New Roman"/>
          <w:sz w:val="26"/>
          <w:szCs w:val="26"/>
        </w:rPr>
        <w:t>олнительной информации (табличке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8.5.4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приложения № 1 к </w:t>
      </w:r>
      <w:r>
        <w:rPr>
          <w:rFonts w:ascii="Times New Roman" w:eastAsia="Times New Roman" w:hAnsi="Times New Roman" w:cs="Times New Roman"/>
          <w:sz w:val="26"/>
          <w:szCs w:val="26"/>
        </w:rPr>
        <w:t>ПДД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"Время действия" - у</w:t>
      </w:r>
      <w:r>
        <w:rPr>
          <w:rFonts w:ascii="Times New Roman" w:eastAsia="Times New Roman" w:hAnsi="Times New Roman" w:cs="Times New Roman"/>
          <w:sz w:val="26"/>
          <w:szCs w:val="26"/>
        </w:rPr>
        <w:t>казывает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время суток, в течение которого действует знак.</w:t>
      </w:r>
    </w:p>
    <w:p>
      <w:pPr>
        <w:spacing w:before="0" w:after="0" w:line="260" w:lineRule="atLeast"/>
        <w:ind w:right="22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Павловым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и его вина объективно подтверждаются совокупностью исследованных судом доказательств: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правонарушении 86 ХМ 559327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22.02.2024 в 08 час. 08 мин. Павлов А.Н. на 201 км. автомобильной дороги «Сургут-Нижневартовск» в Нижневартовском районе, управляя транспортным средством – автомобилем марки </w:t>
      </w:r>
      <w:r>
        <w:rPr>
          <w:rStyle w:val="cat-UserDefinedgrp-42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1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 обгон транспортного средства в зоне действия дорожного знака 3.20 «Обгон запрещен» совместно с информационной табличкой 8.5.4 "Время действия" с 07 ч. 00 м. до 10 ч. 00 м. и с 17 ч. 00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до 20 ч. </w:t>
      </w:r>
      <w:r>
        <w:rPr>
          <w:rFonts w:ascii="Times New Roman" w:eastAsia="Times New Roman" w:hAnsi="Times New Roman" w:cs="Times New Roman"/>
          <w:sz w:val="26"/>
          <w:szCs w:val="26"/>
        </w:rPr>
        <w:t>00 м., чем нарушил п. 1.3 Правил доро</w:t>
      </w:r>
      <w:r>
        <w:rPr>
          <w:rFonts w:ascii="Times New Roman" w:eastAsia="Times New Roman" w:hAnsi="Times New Roman" w:cs="Times New Roman"/>
          <w:sz w:val="26"/>
          <w:szCs w:val="26"/>
        </w:rPr>
        <w:t>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места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22.02.2024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дислокацией дорожных знаков и разметки на автомобильной дороге «Сургут-Н</w:t>
      </w:r>
      <w:r>
        <w:rPr>
          <w:rFonts w:ascii="Times New Roman" w:eastAsia="Times New Roman" w:hAnsi="Times New Roman" w:cs="Times New Roman"/>
          <w:sz w:val="26"/>
          <w:szCs w:val="26"/>
        </w:rPr>
        <w:t>ижневартовск» на участке «км 198 – км 203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водительским удостоверением Павлова А.Н.;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по 12 Главе КоАП РФ;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видеофиксацией события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-диске.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квалифицируются по ч. 4 ст. 12.15 КоАП РФ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Павлову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ст.ст. 29.10, 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Павлова Алексея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</w:rPr>
        <w:t>18810486240280003420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43rplc-7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44rplc-72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0307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2rplc-44">
    <w:name w:val="cat-UserDefined grp-42 rplc-44"/>
    <w:basedOn w:val="DefaultParagraphFont"/>
  </w:style>
  <w:style w:type="character" w:customStyle="1" w:styleId="cat-UserDefinedgrp-41rplc-47">
    <w:name w:val="cat-UserDefined grp-41 rplc-47"/>
    <w:basedOn w:val="DefaultParagraphFont"/>
  </w:style>
  <w:style w:type="character" w:customStyle="1" w:styleId="cat-UserDefinedgrp-43rplc-70">
    <w:name w:val="cat-UserDefined grp-43 rplc-70"/>
    <w:basedOn w:val="DefaultParagraphFont"/>
  </w:style>
  <w:style w:type="character" w:customStyle="1" w:styleId="cat-UserDefinedgrp-44rplc-72">
    <w:name w:val="cat-UserDefined grp-44 rplc-7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81DE7-79DE-4846-9E42-8AAC6CFDAAD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